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inorEastAsia" w:hAnsiTheme="minorEastAsia" w:eastAsiaTheme="minorEastAsia" w:cstheme="minorEastAsia"/>
          <w:sz w:val="30"/>
          <w:szCs w:val="30"/>
          <w:lang w:eastAsia="zh-CN"/>
        </w:rPr>
      </w:pPr>
      <w:bookmarkStart w:id="0" w:name="_GoBack"/>
      <w:r>
        <w:rPr>
          <w:rFonts w:hint="eastAsia" w:asciiTheme="minorEastAsia" w:hAnsiTheme="minorEastAsia" w:eastAsiaTheme="minorEastAsia" w:cstheme="minorEastAsia"/>
          <w:sz w:val="30"/>
          <w:szCs w:val="30"/>
          <w:lang w:eastAsia="zh-CN"/>
        </w:rPr>
        <w:t>附件：采购</w:t>
      </w:r>
      <w:r>
        <w:rPr>
          <w:rFonts w:hint="eastAsia" w:asciiTheme="minorEastAsia" w:hAnsiTheme="minorEastAsia" w:eastAsiaTheme="minorEastAsia" w:cstheme="minorEastAsia"/>
          <w:sz w:val="30"/>
          <w:szCs w:val="30"/>
        </w:rPr>
        <w:t>设备内容及设备技术规范要求</w:t>
      </w:r>
      <w:r>
        <w:rPr>
          <w:rFonts w:hint="eastAsia" w:asciiTheme="minorEastAsia" w:hAnsiTheme="minorEastAsia" w:eastAsiaTheme="minorEastAsia" w:cstheme="minorEastAsia"/>
          <w:sz w:val="30"/>
          <w:szCs w:val="30"/>
          <w:lang w:eastAsia="zh-CN"/>
        </w:rPr>
        <w:t>清单</w:t>
      </w:r>
    </w:p>
    <w:bookmarkEnd w:id="0"/>
    <w:tbl>
      <w:tblPr>
        <w:tblStyle w:val="2"/>
        <w:tblW w:w="8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4814"/>
        <w:gridCol w:w="791"/>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911" w:type="dxa"/>
            <w:tcBorders>
              <w:top w:val="single" w:color="auto" w:sz="4" w:space="0"/>
              <w:bottom w:val="single" w:color="auto" w:sz="4" w:space="0"/>
            </w:tcBorders>
            <w:vAlign w:val="center"/>
          </w:tcPr>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设备内容</w:t>
            </w:r>
          </w:p>
        </w:tc>
        <w:tc>
          <w:tcPr>
            <w:tcW w:w="4814" w:type="dxa"/>
            <w:tcBorders>
              <w:top w:val="single" w:color="auto" w:sz="4" w:space="0"/>
              <w:bottom w:val="single" w:color="auto" w:sz="4" w:space="0"/>
            </w:tcBorders>
            <w:vAlign w:val="center"/>
          </w:tcPr>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技术规范要求</w:t>
            </w:r>
          </w:p>
        </w:tc>
        <w:tc>
          <w:tcPr>
            <w:tcW w:w="791" w:type="dxa"/>
            <w:tcBorders>
              <w:top w:val="single" w:color="auto" w:sz="4" w:space="0"/>
              <w:bottom w:val="single" w:color="auto" w:sz="4" w:space="0"/>
            </w:tcBorders>
            <w:vAlign w:val="center"/>
          </w:tcPr>
          <w:p>
            <w:pPr>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数量</w:t>
            </w:r>
          </w:p>
        </w:tc>
        <w:tc>
          <w:tcPr>
            <w:tcW w:w="735" w:type="dxa"/>
            <w:tcBorders>
              <w:top w:val="single" w:color="auto" w:sz="4" w:space="0"/>
              <w:bottom w:val="single" w:color="auto" w:sz="4" w:space="0"/>
            </w:tcBorders>
            <w:vAlign w:val="center"/>
          </w:tcPr>
          <w:p>
            <w:pPr>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1911" w:type="dxa"/>
            <w:tcBorders>
              <w:top w:val="single" w:color="auto" w:sz="4" w:space="0"/>
              <w:bottom w:val="single" w:color="auto" w:sz="4" w:space="0"/>
            </w:tcBorders>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商务英语试题库</w:t>
            </w:r>
          </w:p>
        </w:tc>
        <w:tc>
          <w:tcPr>
            <w:tcW w:w="4814" w:type="dxa"/>
            <w:tcBorders>
              <w:top w:val="single" w:color="auto" w:sz="4" w:space="0"/>
              <w:bottom w:val="single" w:color="auto" w:sz="4" w:space="0"/>
            </w:tcBorders>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围绕商务英语教学大纲及《普通高等学校本科专业类教学质量国家标准》要求，提供海量的商务英语试题供直接引用。并持续更新配套题库资源。</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题库中不仅包含试题资源，而且对题目的难易、对应知识点进行准确划分，从而更好地帮助使学生掌握所学的知识。</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题型注重多样化和趣味性，包括选择、填空、判断、连线、排序、下拉选择等。教师与学生可在手机和电脑端登录使用。</w:t>
            </w:r>
          </w:p>
        </w:tc>
        <w:tc>
          <w:tcPr>
            <w:tcW w:w="791" w:type="dxa"/>
            <w:tcBorders>
              <w:top w:val="single" w:color="auto" w:sz="4" w:space="0"/>
              <w:bottom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735" w:type="dxa"/>
            <w:tcBorders>
              <w:top w:val="single" w:color="auto" w:sz="4" w:space="0"/>
              <w:bottom w:val="single" w:color="auto" w:sz="4" w:space="0"/>
            </w:tcBorders>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911" w:type="dxa"/>
            <w:tcBorders>
              <w:top w:val="single" w:color="auto" w:sz="4" w:space="0"/>
              <w:bottom w:val="single" w:color="auto" w:sz="4" w:space="0"/>
            </w:tcBorders>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云考试系统服务</w:t>
            </w:r>
          </w:p>
        </w:tc>
        <w:tc>
          <w:tcPr>
            <w:tcW w:w="4814" w:type="dxa"/>
            <w:tcBorders>
              <w:top w:val="single" w:color="auto" w:sz="4" w:space="0"/>
              <w:bottom w:val="single" w:color="auto" w:sz="4" w:space="0"/>
            </w:tcBorders>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题库管理</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1.试题创建</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支持添加多种题型：支持添加单选题、多选题、判断题、填空题、简答题、公式计算题、排序题、选词填空题、下拉选择题、完形填空题、口语朗读题、口语主观题和综合题等多种题型，涵盖客观题、主观题型。</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（2）题目编辑：试题的题干、选项、解析等内容均支持文本编辑，可以调整文字的字号、颜色等格式，也可以插入数学公式，以及图片、音频、视频等媒体素材。  </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（3）分值设置：试题录入时可以设置默认分值，组卷时可以根据试卷结构调整分值。同一道题，在不同的试卷中，可以采用不用的分值。</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（4）题目难度设置：可以为题目设置五种不同程度的难度：简单、一般、中等、较难、困难。</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（5）关联单元设置：支持为题目选择相关联的课程单元，系统自动组卷时，能够以“课程单元”为范围选择题目。同一题目可以关联多个课程的多个单元。</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（6）共享范围设置：为题目设置共享范围，教师可将题目共享给指定教师、或所有教师，或仅自己可用。</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（7）模板导入试题：试题既可以单题连续录入；也可以使用系统提供的Excel模板，批量导入。</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2.管理题库</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（1）添加文件夹：教师可以在题库中创建文件夹，分类管理试题。</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（2）搜索试题：教师可以使用题干中的关键词或试题编号来查询试题，也可以按照试题题型来筛选。</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（3）试题统计：能够统计题库当前目录下的文件夹数量和试题总数。</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试卷管理</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教师可以使用个人题库或共享题库中的试题进行组卷，支持手动或自动组卷。</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手动组卷</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（1）添加试卷部分：每套试卷可以添加多个部分，比如：客观题部分、主观题部分等。并可对试卷各部分设置“题目乱序”，防止考生作弊。</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（2）题库选题：支持教师从题库中搜索并插入题目进试卷。</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（3）试卷编辑：编辑试卷时，可以随意调整试题顺序，删除或更换试题。</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（4）设置试卷属性：教师可以设定答卷时长，并将试卷共享给指定老师或仅自己，系统根据试题自动计算卷面分数。</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自动组卷</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系统自动组卷功能，能根据试卷模板，在选定的题目范围内随机抽取符合要求的试题，按照模板中的试卷结构，生成试卷。</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（1）组卷设置</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组卷前可以先设置试卷名称、答题时长；一次组多套试卷时，可以设定试卷之间题目的重复率；选择题目来源，并限定组卷题目从指定课程单元范围内中选出。</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（2）组卷模板</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模板约定了的试卷各部分的试题构成，包括题型、数量、分值等。</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管理试卷</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教师可对自己创建的试卷进行内容修改，并进行移动、删除、共享和复制等操作。</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考试管理</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支持按班级或学生来分批次、分时间段安排考试。 </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发布考试</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试基本信息：教师可以设置考试名称、考试时长、及格分数；设定考试次数（允许学生交卷的次数）、允许迟到时间（超过时间将不允许进入考试）；考试成绩和答案公布的时间（可以设置为交卷后立即公布，或在指定时间后公布）。</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选择试卷：每场考试可以使用多套试卷。学生参加考试时，系统将从所选试卷中为学生随机分配，防止作弊。</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安排考试批次：考试批次限定了考试时间和考试对象，可以根据考试安排，设定不同批次的考试，在不同时间安排不同班级或学生进行考试。</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考试交卷时间限制：教师可设置是否限制考试交卷时间，可设置开考多少分钟内不允许交卷。</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自定义考试须知：教师可根据考试需要，自定义编辑考试须知内容，学生在进入考试之前需要阅读考试须知。</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发布考试：考试批次安排完成后，系统根据教师设置的考试时间，自动开始、结束考试。</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2.考试设备：支持学生使用电脑或手机端参与在线考试。</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3.管理考试</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已发布的考试，教师可以随时修改考试基本信息，删除考试，或者对考试批次进行管理。</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进行中或已结束的考试，教师可以进入考试查看或导出学生的答题情况，包括学生的交卷时间、考试成绩、所用试卷等。</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提供重考或补考机制。对于需要补考的学生，教师可以将学生加入到未开始的批次中重考。</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考试防作弊策略</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随机组卷：支持考试随机组卷，教师可自定义试卷结构，系统根据设置的题型、数量、分值和抽题目录，随机抽取试题组卷，实现考生一人一套试卷，保障考试公平。随机组卷支持导出样卷。</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A/B卷。支持一场考试添加多套试卷，学生随意抽取考试试卷，防止考试作弊。</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打乱试题顺序。试卷中各部分的试题支持乱序显示，保障所有学生答同一套试卷，但是答题顺序不同，提升考试公平性。</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限制考试交卷时间。为防止学生恶意提前交卷并泄漏试题内容，教师可设置限制学生的交卷时间，学生在规定时间内无法提前交卷。</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手机考试防切屏。学生使用手机考试时，考务人员可开启手机考试防切屏监控，并设置学生切出考试界面的技术上限，达到上限后，系统将自动提交试卷，有效防止学生使用手机查、抄、传答案。</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考试监控台</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考试监控台。考试监控台可实时展示学生答题状态（已进入、未进入、正在答题、已提交和异常等）、考试所用设备、考试异常信息等，支持学校导出考试监控信息。</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考试数据统计分析</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1.考试批阅与汇总</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考试系统支持客观题自动批阅，教师可在线手动批阅主观题；批阅完成后，系统自动汇总主观题、客观题成绩，并展示学生考试总成绩。</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2.考试成绩导出</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支持导出学生考试成绩表格及学生答题详情，用于纸质打印存档。</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3.考试分析报告</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提供全方位的考试数据分析报告，包括基本情况，考试成绩和试卷分析。</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考试基本情况：支持统计并分析考试参与人数、参考率、考试设备分布及答题时长等情况。</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考试成绩：可对考试成绩汇总并计算出整场考试的平均成绩、最高分、最低分、分数段分布以及考试成绩标准差。</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试卷分析：可对考试所用试卷的使用详情、每套试卷的得分详情以及具体试卷中各部分试题的得分及标准差进行分析。</w:t>
            </w:r>
          </w:p>
        </w:tc>
        <w:tc>
          <w:tcPr>
            <w:tcW w:w="791" w:type="dxa"/>
            <w:tcBorders>
              <w:top w:val="single" w:color="auto" w:sz="4" w:space="0"/>
              <w:bottom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735" w:type="dxa"/>
            <w:tcBorders>
              <w:top w:val="single" w:color="auto" w:sz="4" w:space="0"/>
              <w:bottom w:val="single" w:color="auto" w:sz="4" w:space="0"/>
            </w:tcBorders>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万元</w:t>
            </w:r>
          </w:p>
        </w:tc>
      </w:tr>
    </w:tbl>
    <w:p>
      <w:pPr>
        <w:rPr>
          <w:rFonts w:hint="eastAsia" w:asciiTheme="minorEastAsia" w:hAnsiTheme="minorEastAsia" w:eastAsiaTheme="minorEastAsia" w:cstheme="minorEastAsia"/>
          <w:sz w:val="30"/>
          <w:szCs w:val="30"/>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1B60C3"/>
    <w:rsid w:val="4C1B6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2021-11-15T05:37:00Z</dcterms:created>
  <dc:creator>DELL</dc:creator>
  <cp:lastModifiedBy>DELL</cp:lastModifiedBy>
  <dcterms:modified xsi:type="dcterms:W3CDTF">2021-11-15T05:38:51Z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A3F741E0D66E47EAAD6F78F898B0BCB3</vt:lpwstr>
  </property>
</Properties>
</file>